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8A" w:rsidRPr="0079408A" w:rsidRDefault="0079408A" w:rsidP="0079408A">
      <w:pPr>
        <w:shd w:val="clear" w:color="auto" w:fill="FFFFFF"/>
        <w:spacing w:before="300" w:after="150" w:line="240" w:lineRule="auto"/>
        <w:outlineLvl w:val="0"/>
        <w:rPr>
          <w:rFonts w:ascii="Arial" w:eastAsia="Times New Roman" w:hAnsi="Arial" w:cs="Arial"/>
          <w:color w:val="333333"/>
          <w:kern w:val="36"/>
          <w:sz w:val="54"/>
          <w:szCs w:val="54"/>
          <w:lang w:eastAsia="de-DE"/>
        </w:rPr>
      </w:pPr>
      <w:r w:rsidRPr="0079408A">
        <w:rPr>
          <w:rFonts w:ascii="Arial" w:eastAsia="Times New Roman" w:hAnsi="Arial" w:cs="Arial"/>
          <w:color w:val="333333"/>
          <w:kern w:val="36"/>
          <w:sz w:val="54"/>
          <w:szCs w:val="54"/>
          <w:lang w:eastAsia="de-DE"/>
        </w:rPr>
        <w:t>Staatliche Förderung für einen orthopädischen Bürostuhl oder Steh-Sitz-Arbeitsplatz</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22.05.2015 09:49 |</w:t>
      </w:r>
      <w:r w:rsidRPr="0079408A">
        <w:rPr>
          <w:rFonts w:ascii="Arial" w:eastAsia="Times New Roman" w:hAnsi="Arial" w:cs="Arial"/>
          <w:b/>
          <w:bCs/>
          <w:color w:val="00194B"/>
          <w:sz w:val="18"/>
          <w:szCs w:val="18"/>
          <w:lang w:eastAsia="de-DE"/>
        </w:rPr>
        <w:t>Ratgeber</w:t>
      </w:r>
    </w:p>
    <w:p w:rsidR="0079408A" w:rsidRPr="0079408A" w:rsidRDefault="0079408A" w:rsidP="0079408A">
      <w:pPr>
        <w:shd w:val="clear" w:color="auto" w:fill="FFFFFF"/>
        <w:spacing w:before="300" w:after="150" w:line="240" w:lineRule="auto"/>
        <w:outlineLvl w:val="1"/>
        <w:rPr>
          <w:rFonts w:ascii="inherit" w:eastAsia="Times New Roman" w:hAnsi="inherit" w:cs="Arial"/>
          <w:color w:val="333333"/>
          <w:sz w:val="45"/>
          <w:szCs w:val="45"/>
          <w:lang w:eastAsia="de-DE"/>
        </w:rPr>
      </w:pPr>
      <w:r w:rsidRPr="0079408A">
        <w:rPr>
          <w:rFonts w:ascii="inherit" w:eastAsia="Times New Roman" w:hAnsi="inherit" w:cs="Arial"/>
          <w:color w:val="333333"/>
          <w:sz w:val="45"/>
          <w:szCs w:val="45"/>
          <w:lang w:eastAsia="de-DE"/>
        </w:rPr>
        <w:t>"Leistung zur Teilhabe am Arbeitsleben" - unter bestimmten Voraussetzungen kann ein staatlicher Zuschuss beantragt werden</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Jeder Versicherte, bei dem die berufliche Rehabilitation und das notwendige Hilfsmittel (Bürostuhl, elektromotorischer Arbeitstisch, Tastaturen, PC-Maus usw.) zur Aufrechterhaltung und Wiedereingliederung am Arbeitsplatz dient</w:t>
      </w:r>
      <w:r w:rsidR="00D93565">
        <w:rPr>
          <w:rFonts w:ascii="Arial" w:eastAsia="Times New Roman" w:hAnsi="Arial" w:cs="Arial"/>
          <w:color w:val="333333"/>
          <w:sz w:val="21"/>
          <w:szCs w:val="21"/>
          <w:lang w:eastAsia="de-DE"/>
        </w:rPr>
        <w:t>,</w:t>
      </w:r>
      <w:r w:rsidRPr="0079408A">
        <w:rPr>
          <w:rFonts w:ascii="Arial" w:eastAsia="Times New Roman" w:hAnsi="Arial" w:cs="Arial"/>
          <w:color w:val="333333"/>
          <w:sz w:val="21"/>
          <w:szCs w:val="21"/>
          <w:lang w:eastAsia="de-DE"/>
        </w:rPr>
        <w:t xml:space="preserve"> kann einen Antrag bei einer staatlichen Institution wie der deutschen Rentenversicherung stellen (weitere Institutionen werden weiter unten genannt!). Voraussetzung dafür ist, dass der Orthopäde oder behandelnde Arzt des Antragstellers attestiert, dass ein orthopädischer Bürostuhl und/oder Sitz-Steh-Tisch verordnet werden muss, damit die berufliche Tätigkeit weiter ausgeübt werden kann. Der Einsatz des orthopädischen Bürostuhles und/oder Sitz-Steh-Tisches muss dabei zur beruflichen Rehabilitation notwendig sein. Offiziell kann beispielsweise bei der deutschen Rentenversicherung über die </w:t>
      </w:r>
      <w:r w:rsidRPr="0079408A">
        <w:rPr>
          <w:rFonts w:ascii="Arial" w:eastAsia="Times New Roman" w:hAnsi="Arial" w:cs="Arial"/>
          <w:b/>
          <w:bCs/>
          <w:color w:val="333333"/>
          <w:sz w:val="21"/>
          <w:szCs w:val="21"/>
          <w:lang w:eastAsia="de-DE"/>
        </w:rPr>
        <w:t>Anlage G3143</w:t>
      </w:r>
      <w:r w:rsidRPr="0079408A">
        <w:rPr>
          <w:rFonts w:ascii="Arial" w:eastAsia="Times New Roman" w:hAnsi="Arial" w:cs="Arial"/>
          <w:color w:val="333333"/>
          <w:sz w:val="21"/>
          <w:szCs w:val="21"/>
          <w:lang w:eastAsia="de-DE"/>
        </w:rPr>
        <w:t> ein orthopädischer Bürostuhl beantragt werden. Voraussetzung ist dafür, dass der Antragsteller mindestens 15 Jahre Beiträge zur Rentenversicherung abgeführt hat.</w:t>
      </w:r>
    </w:p>
    <w:p w:rsidR="0079408A" w:rsidRPr="0079408A" w:rsidRDefault="0079408A" w:rsidP="0079408A">
      <w:pPr>
        <w:shd w:val="clear" w:color="auto" w:fill="FFFFFF"/>
        <w:spacing w:before="300" w:after="150" w:line="468" w:lineRule="atLeast"/>
        <w:outlineLvl w:val="2"/>
        <w:rPr>
          <w:rFonts w:ascii="inherit" w:eastAsia="Times New Roman" w:hAnsi="inherit" w:cs="Arial"/>
          <w:color w:val="333333"/>
          <w:sz w:val="36"/>
          <w:szCs w:val="36"/>
          <w:lang w:eastAsia="de-DE"/>
        </w:rPr>
      </w:pPr>
      <w:r w:rsidRPr="0079408A">
        <w:rPr>
          <w:rFonts w:ascii="inherit" w:eastAsia="Times New Roman" w:hAnsi="inherit" w:cs="Arial"/>
          <w:color w:val="333333"/>
          <w:sz w:val="36"/>
          <w:szCs w:val="36"/>
          <w:lang w:eastAsia="de-DE"/>
        </w:rPr>
        <w:t xml:space="preserve">Wann kann der </w:t>
      </w:r>
      <w:proofErr w:type="spellStart"/>
      <w:r w:rsidRPr="0079408A">
        <w:rPr>
          <w:rFonts w:ascii="inherit" w:eastAsia="Times New Roman" w:hAnsi="inherit" w:cs="Arial"/>
          <w:color w:val="333333"/>
          <w:sz w:val="36"/>
          <w:szCs w:val="36"/>
          <w:lang w:eastAsia="de-DE"/>
        </w:rPr>
        <w:t>Zuschuß</w:t>
      </w:r>
      <w:proofErr w:type="spellEnd"/>
      <w:r w:rsidRPr="0079408A">
        <w:rPr>
          <w:rFonts w:ascii="inherit" w:eastAsia="Times New Roman" w:hAnsi="inherit" w:cs="Arial"/>
          <w:color w:val="333333"/>
          <w:sz w:val="36"/>
          <w:szCs w:val="36"/>
          <w:lang w:eastAsia="de-DE"/>
        </w:rPr>
        <w:t xml:space="preserve"> zum Kauf eines orthopädischen Bürostuhls oder eines höhenverstellbaren Schreibtischs beantragt werden?</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Bei folgenden Indikationen ist ein orthopädischer Bürostuhl empfehlenswert:</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Nach Bandscheibenoperationen</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Beckenvenenthrombosen</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Degenerative Bandscheibenerkrankungen ( Bandscheibenvorfall und Bandscheibenvorwölbung)</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Erkrankung aus dem Bereich der Beinveneninsuffizienz</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Facettensyndrom</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Lumbalgien</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proofErr w:type="spellStart"/>
      <w:r w:rsidRPr="0079408A">
        <w:rPr>
          <w:rFonts w:ascii="Arial" w:eastAsia="Times New Roman" w:hAnsi="Arial" w:cs="Arial"/>
          <w:color w:val="333333"/>
          <w:sz w:val="21"/>
          <w:szCs w:val="21"/>
          <w:lang w:eastAsia="de-DE"/>
        </w:rPr>
        <w:t>Lumboischialgie</w:t>
      </w:r>
      <w:proofErr w:type="spellEnd"/>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Lymphstau im Bein-Beckenbereich</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Morbus Bechterew (</w:t>
      </w:r>
      <w:proofErr w:type="spellStart"/>
      <w:r w:rsidRPr="0079408A">
        <w:rPr>
          <w:rFonts w:ascii="Arial" w:eastAsia="Times New Roman" w:hAnsi="Arial" w:cs="Arial"/>
          <w:color w:val="333333"/>
          <w:sz w:val="21"/>
          <w:szCs w:val="21"/>
          <w:lang w:eastAsia="de-DE"/>
        </w:rPr>
        <w:t>Einsteifung</w:t>
      </w:r>
      <w:proofErr w:type="spellEnd"/>
      <w:r w:rsidRPr="0079408A">
        <w:rPr>
          <w:rFonts w:ascii="Arial" w:eastAsia="Times New Roman" w:hAnsi="Arial" w:cs="Arial"/>
          <w:color w:val="333333"/>
          <w:sz w:val="21"/>
          <w:szCs w:val="21"/>
          <w:lang w:eastAsia="de-DE"/>
        </w:rPr>
        <w:t xml:space="preserve"> der Wirbelsäule)</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Morbus Scheuermann</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proofErr w:type="spellStart"/>
      <w:r w:rsidRPr="0079408A">
        <w:rPr>
          <w:rFonts w:ascii="Arial" w:eastAsia="Times New Roman" w:hAnsi="Arial" w:cs="Arial"/>
          <w:color w:val="333333"/>
          <w:sz w:val="21"/>
          <w:szCs w:val="21"/>
          <w:lang w:eastAsia="de-DE"/>
        </w:rPr>
        <w:t>Osteochondrose</w:t>
      </w:r>
      <w:proofErr w:type="spellEnd"/>
      <w:r w:rsidRPr="0079408A">
        <w:rPr>
          <w:rFonts w:ascii="Arial" w:eastAsia="Times New Roman" w:hAnsi="Arial" w:cs="Arial"/>
          <w:color w:val="333333"/>
          <w:sz w:val="21"/>
          <w:szCs w:val="21"/>
          <w:lang w:eastAsia="de-DE"/>
        </w:rPr>
        <w:t xml:space="preserve"> (Knorpelschaden der Wirbelkörper)</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proofErr w:type="spellStart"/>
      <w:r w:rsidRPr="0079408A">
        <w:rPr>
          <w:rFonts w:ascii="Arial" w:eastAsia="Times New Roman" w:hAnsi="Arial" w:cs="Arial"/>
          <w:color w:val="333333"/>
          <w:sz w:val="21"/>
          <w:szCs w:val="21"/>
          <w:lang w:eastAsia="de-DE"/>
        </w:rPr>
        <w:t>Spondylarthrose</w:t>
      </w:r>
      <w:proofErr w:type="spellEnd"/>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lastRenderedPageBreak/>
        <w:t>Spondylitis</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proofErr w:type="spellStart"/>
      <w:r w:rsidRPr="0079408A">
        <w:rPr>
          <w:rFonts w:ascii="Arial" w:eastAsia="Times New Roman" w:hAnsi="Arial" w:cs="Arial"/>
          <w:color w:val="333333"/>
          <w:sz w:val="21"/>
          <w:szCs w:val="21"/>
          <w:lang w:eastAsia="de-DE"/>
        </w:rPr>
        <w:t>Spondylolyse</w:t>
      </w:r>
      <w:proofErr w:type="spellEnd"/>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Statische Wirbelsäuleninsuffizienz</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Flachrücken</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Hohlkreuz</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Rundrücken</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Skoliose</w:t>
      </w:r>
    </w:p>
    <w:p w:rsidR="0079408A" w:rsidRPr="0079408A" w:rsidRDefault="0079408A" w:rsidP="0079408A">
      <w:pPr>
        <w:numPr>
          <w:ilvl w:val="0"/>
          <w:numId w:val="1"/>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Systemische Skeletterkrankungen</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 </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Voraussetzung für eine erfolgreiche Beantragung ist ein ärztliches Attest, das die Notwendigkeit eines entsprechenden Hilfsmittel</w:t>
      </w:r>
      <w:r w:rsidR="00D93565">
        <w:rPr>
          <w:rFonts w:ascii="Arial" w:eastAsia="Times New Roman" w:hAnsi="Arial" w:cs="Arial"/>
          <w:color w:val="333333"/>
          <w:sz w:val="21"/>
          <w:szCs w:val="21"/>
          <w:lang w:eastAsia="de-DE"/>
        </w:rPr>
        <w:t>s</w:t>
      </w:r>
      <w:r w:rsidRPr="0079408A">
        <w:rPr>
          <w:rFonts w:ascii="Arial" w:eastAsia="Times New Roman" w:hAnsi="Arial" w:cs="Arial"/>
          <w:color w:val="333333"/>
          <w:sz w:val="21"/>
          <w:szCs w:val="21"/>
          <w:lang w:eastAsia="de-DE"/>
        </w:rPr>
        <w:t xml:space="preserve"> für die Bürotätigkeit bescheinigt. Bei dem Bürostuhl ist es förderlich wenn der Arzt schreibt, dass der orthopädische Bürostuhl eine nach allen Seiten frei bewegliche Sitzfläche benötigt. Es ist damit sehr wahrscheinlich, dass eine volle Bezuschussung erfolgt. Erstattet werden bei der deutschen Rentenversicherung bis zu 435,00 € inkl. </w:t>
      </w:r>
      <w:proofErr w:type="spellStart"/>
      <w:r w:rsidRPr="0079408A">
        <w:rPr>
          <w:rFonts w:ascii="Arial" w:eastAsia="Times New Roman" w:hAnsi="Arial" w:cs="Arial"/>
          <w:color w:val="333333"/>
          <w:sz w:val="21"/>
          <w:szCs w:val="21"/>
          <w:lang w:eastAsia="de-DE"/>
        </w:rPr>
        <w:t>Mwst</w:t>
      </w:r>
      <w:proofErr w:type="spellEnd"/>
      <w:r w:rsidRPr="0079408A">
        <w:rPr>
          <w:rFonts w:ascii="Arial" w:eastAsia="Times New Roman" w:hAnsi="Arial" w:cs="Arial"/>
          <w:color w:val="333333"/>
          <w:sz w:val="21"/>
          <w:szCs w:val="21"/>
          <w:lang w:eastAsia="de-DE"/>
        </w:rPr>
        <w:t xml:space="preserve"> bei einem orthopädischen Bürostuhl und bis zu 800,00 € bei einem Sitz-Steh-Tisch. Die Werte sind Erfahrungswerte von office-4-sale-Kunden und sind bisher nicht offiziell von der DRV bestätigt worden. Ein beispielhafter Bescheid kann folgendermaßen aussehen:</w:t>
      </w:r>
    </w:p>
    <w:p w:rsidR="0079408A" w:rsidRPr="0079408A" w:rsidRDefault="0079408A" w:rsidP="0079408A">
      <w:pPr>
        <w:shd w:val="clear" w:color="auto" w:fill="FFFFFF"/>
        <w:spacing w:after="150" w:line="300" w:lineRule="atLeast"/>
        <w:jc w:val="center"/>
        <w:rPr>
          <w:rFonts w:ascii="Arial" w:eastAsia="Times New Roman" w:hAnsi="Arial" w:cs="Arial"/>
          <w:color w:val="333333"/>
          <w:sz w:val="21"/>
          <w:szCs w:val="21"/>
          <w:lang w:eastAsia="de-DE"/>
        </w:rPr>
      </w:pP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 </w:t>
      </w:r>
    </w:p>
    <w:p w:rsidR="0079408A" w:rsidRPr="0079408A" w:rsidRDefault="0079408A" w:rsidP="0079408A">
      <w:pPr>
        <w:shd w:val="clear" w:color="auto" w:fill="FFFFFF"/>
        <w:spacing w:before="300" w:after="150" w:line="468" w:lineRule="atLeast"/>
        <w:outlineLvl w:val="2"/>
        <w:rPr>
          <w:rFonts w:ascii="inherit" w:eastAsia="Times New Roman" w:hAnsi="inherit" w:cs="Arial"/>
          <w:color w:val="333333"/>
          <w:sz w:val="36"/>
          <w:szCs w:val="36"/>
          <w:lang w:eastAsia="de-DE"/>
        </w:rPr>
      </w:pPr>
      <w:r w:rsidRPr="0079408A">
        <w:rPr>
          <w:rFonts w:ascii="inherit" w:eastAsia="Times New Roman" w:hAnsi="inherit" w:cs="Arial"/>
          <w:color w:val="333333"/>
          <w:sz w:val="36"/>
          <w:szCs w:val="36"/>
          <w:lang w:eastAsia="de-DE"/>
        </w:rPr>
        <w:t>Welche Anforderungen muss der Stuhl haben?</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Die gesetzlichen Richtlinien schreiben vor, dass Bürostühle ergonomisch gestaltet und standsicher sein müssen. Sitzhöhe, Sitztiefe und Rückenlehne müssen verstellbar sein. Ein guter, orthopädischer Bürostuhl hat jedoch über die gesetzlichen Richtlinien hinaus noch weitere Funktionen z.B.: eine Sitzneigungsverstellung, eine bewegliche Sitzfläche (</w:t>
      </w:r>
      <w:proofErr w:type="spellStart"/>
      <w:r w:rsidRPr="0079408A">
        <w:rPr>
          <w:rFonts w:ascii="Arial" w:eastAsia="Times New Roman" w:hAnsi="Arial" w:cs="Arial"/>
          <w:color w:val="333333"/>
          <w:sz w:val="21"/>
          <w:szCs w:val="21"/>
          <w:lang w:eastAsia="de-DE"/>
        </w:rPr>
        <w:t>Dondola</w:t>
      </w:r>
      <w:proofErr w:type="spellEnd"/>
      <w:r w:rsidRPr="0079408A">
        <w:rPr>
          <w:rFonts w:ascii="Arial" w:eastAsia="Times New Roman" w:hAnsi="Arial" w:cs="Arial"/>
          <w:color w:val="333333"/>
          <w:sz w:val="21"/>
          <w:szCs w:val="21"/>
          <w:lang w:eastAsia="de-DE"/>
        </w:rPr>
        <w:t xml:space="preserve"> Technik) eine </w:t>
      </w:r>
      <w:proofErr w:type="spellStart"/>
      <w:r w:rsidRPr="0079408A">
        <w:rPr>
          <w:rFonts w:ascii="Arial" w:eastAsia="Times New Roman" w:hAnsi="Arial" w:cs="Arial"/>
          <w:color w:val="333333"/>
          <w:sz w:val="21"/>
          <w:szCs w:val="21"/>
          <w:lang w:eastAsia="de-DE"/>
        </w:rPr>
        <w:t>Synrochnmechanik</w:t>
      </w:r>
      <w:proofErr w:type="spellEnd"/>
      <w:r w:rsidRPr="0079408A">
        <w:rPr>
          <w:rFonts w:ascii="Arial" w:eastAsia="Times New Roman" w:hAnsi="Arial" w:cs="Arial"/>
          <w:color w:val="333333"/>
          <w:sz w:val="21"/>
          <w:szCs w:val="21"/>
          <w:lang w:eastAsia="de-DE"/>
        </w:rPr>
        <w:t xml:space="preserve"> für dynamisches Sitzen, Armlehnen die in Höhe, Breite, Neigung und Tiefe verstellbar sind und eine in Höhe und Tiefe einstellbare </w:t>
      </w:r>
      <w:proofErr w:type="spellStart"/>
      <w:r w:rsidRPr="0079408A">
        <w:rPr>
          <w:rFonts w:ascii="Arial" w:eastAsia="Times New Roman" w:hAnsi="Arial" w:cs="Arial"/>
          <w:color w:val="333333"/>
          <w:sz w:val="21"/>
          <w:szCs w:val="21"/>
          <w:lang w:eastAsia="de-DE"/>
        </w:rPr>
        <w:t>Lordosenstütze</w:t>
      </w:r>
      <w:proofErr w:type="spellEnd"/>
      <w:r w:rsidRPr="0079408A">
        <w:rPr>
          <w:rFonts w:ascii="Arial" w:eastAsia="Times New Roman" w:hAnsi="Arial" w:cs="Arial"/>
          <w:color w:val="333333"/>
          <w:sz w:val="21"/>
          <w:szCs w:val="21"/>
          <w:lang w:eastAsia="de-DE"/>
        </w:rPr>
        <w:t>. Ein förderfähiges Modell ist beispielsweise der </w:t>
      </w:r>
      <w:r w:rsidR="00705338" w:rsidRPr="003B5126">
        <w:rPr>
          <w:rFonts w:ascii="Arial" w:eastAsia="Times New Roman" w:hAnsi="Arial" w:cs="Arial"/>
          <w:b/>
          <w:bCs/>
          <w:color w:val="333333"/>
          <w:sz w:val="24"/>
          <w:szCs w:val="24"/>
          <w:lang w:eastAsia="de-DE"/>
        </w:rPr>
        <w:t xml:space="preserve">Tango Bürodrehsessel von </w:t>
      </w:r>
      <w:proofErr w:type="gramStart"/>
      <w:r w:rsidR="00705338" w:rsidRPr="003B5126">
        <w:rPr>
          <w:rFonts w:ascii="Arial" w:eastAsia="Times New Roman" w:hAnsi="Arial" w:cs="Arial"/>
          <w:b/>
          <w:bCs/>
          <w:color w:val="333333"/>
          <w:sz w:val="24"/>
          <w:szCs w:val="24"/>
          <w:lang w:eastAsia="de-DE"/>
        </w:rPr>
        <w:t>Löffler</w:t>
      </w:r>
      <w:r w:rsidR="00705338">
        <w:rPr>
          <w:rFonts w:ascii="Arial" w:eastAsia="Times New Roman" w:hAnsi="Arial" w:cs="Arial"/>
          <w:b/>
          <w:bCs/>
          <w:color w:val="333333"/>
          <w:sz w:val="21"/>
          <w:szCs w:val="21"/>
          <w:lang w:eastAsia="de-DE"/>
        </w:rPr>
        <w:t xml:space="preserve"> </w:t>
      </w:r>
      <w:r w:rsidRPr="0079408A">
        <w:rPr>
          <w:rFonts w:ascii="Arial" w:eastAsia="Times New Roman" w:hAnsi="Arial" w:cs="Arial"/>
          <w:color w:val="333333"/>
          <w:sz w:val="21"/>
          <w:szCs w:val="21"/>
          <w:lang w:eastAsia="de-DE"/>
        </w:rPr>
        <w:t>,</w:t>
      </w:r>
      <w:proofErr w:type="gramEnd"/>
      <w:r w:rsidRPr="0079408A">
        <w:rPr>
          <w:rFonts w:ascii="Arial" w:eastAsia="Times New Roman" w:hAnsi="Arial" w:cs="Arial"/>
          <w:color w:val="333333"/>
          <w:sz w:val="21"/>
          <w:szCs w:val="21"/>
          <w:lang w:eastAsia="de-DE"/>
        </w:rPr>
        <w:t xml:space="preserve"> der </w:t>
      </w:r>
      <w:r w:rsidRPr="003B5126">
        <w:rPr>
          <w:rFonts w:ascii="Arial" w:eastAsia="Times New Roman" w:hAnsi="Arial" w:cs="Arial"/>
          <w:color w:val="333333"/>
          <w:sz w:val="24"/>
          <w:szCs w:val="24"/>
          <w:lang w:eastAsia="de-DE"/>
        </w:rPr>
        <w:t xml:space="preserve">über </w:t>
      </w:r>
      <w:r w:rsidR="00705338" w:rsidRPr="003B5126">
        <w:rPr>
          <w:rFonts w:ascii="Arial" w:eastAsia="Times New Roman" w:hAnsi="Arial" w:cs="Arial"/>
          <w:b/>
          <w:bCs/>
          <w:color w:val="333333"/>
          <w:sz w:val="24"/>
          <w:szCs w:val="24"/>
          <w:lang w:eastAsia="de-DE"/>
        </w:rPr>
        <w:t>M</w:t>
      </w:r>
      <w:r w:rsidR="00705338" w:rsidRPr="003B5126">
        <w:rPr>
          <w:rFonts w:ascii="Arial" w:eastAsia="Times New Roman" w:hAnsi="Arial" w:cs="Arial"/>
          <w:b/>
          <w:bCs/>
          <w:color w:val="00B050"/>
          <w:sz w:val="24"/>
          <w:szCs w:val="24"/>
          <w:lang w:eastAsia="de-DE"/>
        </w:rPr>
        <w:t>S</w:t>
      </w:r>
      <w:r w:rsidR="00705338" w:rsidRPr="003B5126">
        <w:rPr>
          <w:rFonts w:ascii="Arial" w:eastAsia="Times New Roman" w:hAnsi="Arial" w:cs="Arial"/>
          <w:b/>
          <w:bCs/>
          <w:color w:val="333333"/>
          <w:sz w:val="24"/>
          <w:szCs w:val="24"/>
          <w:lang w:eastAsia="de-DE"/>
        </w:rPr>
        <w:t>B Büroeinrichtungen</w:t>
      </w:r>
      <w:r w:rsidRPr="0079408A">
        <w:rPr>
          <w:rFonts w:ascii="Arial" w:eastAsia="Times New Roman" w:hAnsi="Arial" w:cs="Arial"/>
          <w:color w:val="333333"/>
          <w:sz w:val="21"/>
          <w:szCs w:val="21"/>
          <w:lang w:eastAsia="de-DE"/>
        </w:rPr>
        <w:t xml:space="preserve"> bezogen werden kann:</w:t>
      </w:r>
    </w:p>
    <w:p w:rsidR="0079408A" w:rsidRPr="0079408A" w:rsidRDefault="00705338" w:rsidP="0079408A">
      <w:pPr>
        <w:shd w:val="clear" w:color="auto" w:fill="FFFFFF"/>
        <w:spacing w:after="150" w:line="300" w:lineRule="atLeast"/>
        <w:jc w:val="center"/>
        <w:rPr>
          <w:rFonts w:ascii="Arial" w:eastAsia="Times New Roman" w:hAnsi="Arial" w:cs="Arial"/>
          <w:color w:val="333333"/>
          <w:sz w:val="21"/>
          <w:szCs w:val="21"/>
          <w:lang w:eastAsia="de-DE"/>
        </w:rPr>
      </w:pPr>
      <w:r>
        <w:rPr>
          <w:rFonts w:ascii="Arial" w:eastAsia="Times New Roman" w:hAnsi="Arial" w:cs="Arial"/>
          <w:noProof/>
          <w:color w:val="333333"/>
          <w:sz w:val="21"/>
          <w:szCs w:val="21"/>
          <w:lang w:eastAsia="de-DE"/>
        </w:rPr>
        <w:lastRenderedPageBreak/>
        <w:drawing>
          <wp:inline distT="0" distB="0" distL="0" distR="0">
            <wp:extent cx="5760720" cy="288036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effler_tango_alle_3-4_ansicht_we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inline>
        </w:drawing>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 </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 xml:space="preserve">Auch andere Bürostuhl-Modelle mit einer professionellen ergonomischen Ausstattung können gefördert werden (über diesen Link kommt man zur </w:t>
      </w:r>
      <w:r w:rsidR="00705338">
        <w:rPr>
          <w:rFonts w:ascii="Arial" w:eastAsia="Times New Roman" w:hAnsi="Arial" w:cs="Arial"/>
          <w:color w:val="333333"/>
          <w:sz w:val="21"/>
          <w:szCs w:val="21"/>
          <w:lang w:eastAsia="de-DE"/>
        </w:rPr>
        <w:t xml:space="preserve">MSB Büroeinrichtung </w:t>
      </w:r>
      <w:hyperlink r:id="rId6" w:history="1">
        <w:r w:rsidR="00705338" w:rsidRPr="003B5126">
          <w:rPr>
            <w:rStyle w:val="Hyperlink"/>
            <w:rFonts w:ascii="Arial" w:eastAsia="Times New Roman" w:hAnsi="Arial" w:cs="Arial"/>
            <w:b/>
            <w:bCs/>
            <w:sz w:val="21"/>
            <w:szCs w:val="21"/>
            <w:lang w:eastAsia="de-DE"/>
          </w:rPr>
          <w:t xml:space="preserve">Löffler </w:t>
        </w:r>
        <w:r w:rsidRPr="003B5126">
          <w:rPr>
            <w:rStyle w:val="Hyperlink"/>
            <w:rFonts w:ascii="Arial" w:eastAsia="Times New Roman" w:hAnsi="Arial" w:cs="Arial"/>
            <w:b/>
            <w:bCs/>
            <w:sz w:val="21"/>
            <w:szCs w:val="21"/>
            <w:lang w:eastAsia="de-DE"/>
          </w:rPr>
          <w:t>Bürostuhl-Produktübersicht</w:t>
        </w:r>
      </w:hyperlink>
      <w:r w:rsidRPr="0079408A">
        <w:rPr>
          <w:rFonts w:ascii="Arial" w:eastAsia="Times New Roman" w:hAnsi="Arial" w:cs="Arial"/>
          <w:color w:val="333333"/>
          <w:sz w:val="21"/>
          <w:szCs w:val="21"/>
          <w:lang w:eastAsia="de-DE"/>
        </w:rPr>
        <w:t>). Ein hilfreiches und fö</w:t>
      </w:r>
      <w:r w:rsidR="00572605">
        <w:rPr>
          <w:rFonts w:ascii="Arial" w:eastAsia="Times New Roman" w:hAnsi="Arial" w:cs="Arial"/>
          <w:color w:val="333333"/>
          <w:sz w:val="21"/>
          <w:szCs w:val="21"/>
          <w:lang w:eastAsia="de-DE"/>
        </w:rPr>
        <w:t xml:space="preserve">rderfähiges Tischmodell kann </w:t>
      </w:r>
      <w:r w:rsidRPr="0079408A">
        <w:rPr>
          <w:rFonts w:ascii="Arial" w:eastAsia="Times New Roman" w:hAnsi="Arial" w:cs="Arial"/>
          <w:color w:val="333333"/>
          <w:sz w:val="21"/>
          <w:szCs w:val="21"/>
          <w:lang w:eastAsia="de-DE"/>
        </w:rPr>
        <w:t>dieser </w:t>
      </w:r>
      <w:hyperlink r:id="rId7" w:history="1">
        <w:r w:rsidRPr="00D91B4D">
          <w:rPr>
            <w:rStyle w:val="Hyperlink"/>
            <w:rFonts w:ascii="Arial" w:eastAsia="Times New Roman" w:hAnsi="Arial" w:cs="Arial"/>
            <w:b/>
            <w:bCs/>
            <w:sz w:val="21"/>
            <w:szCs w:val="21"/>
            <w:lang w:eastAsia="de-DE"/>
          </w:rPr>
          <w:t>S</w:t>
        </w:r>
        <w:r w:rsidR="00572605" w:rsidRPr="00D91B4D">
          <w:rPr>
            <w:rStyle w:val="Hyperlink"/>
            <w:rFonts w:ascii="Arial" w:eastAsia="Times New Roman" w:hAnsi="Arial" w:cs="Arial"/>
            <w:b/>
            <w:bCs/>
            <w:sz w:val="21"/>
            <w:szCs w:val="21"/>
            <w:lang w:eastAsia="de-DE"/>
          </w:rPr>
          <w:t>itz</w:t>
        </w:r>
        <w:bookmarkStart w:id="0" w:name="_GoBack"/>
        <w:bookmarkEnd w:id="0"/>
        <w:r w:rsidR="00572605" w:rsidRPr="00D91B4D">
          <w:rPr>
            <w:rStyle w:val="Hyperlink"/>
            <w:rFonts w:ascii="Arial" w:eastAsia="Times New Roman" w:hAnsi="Arial" w:cs="Arial"/>
            <w:b/>
            <w:bCs/>
            <w:sz w:val="21"/>
            <w:szCs w:val="21"/>
            <w:lang w:eastAsia="de-DE"/>
          </w:rPr>
          <w:t xml:space="preserve"> </w:t>
        </w:r>
        <w:r w:rsidR="00572605" w:rsidRPr="00D91B4D">
          <w:rPr>
            <w:rStyle w:val="Hyperlink"/>
            <w:rFonts w:ascii="Arial" w:eastAsia="Times New Roman" w:hAnsi="Arial" w:cs="Arial"/>
            <w:b/>
            <w:bCs/>
            <w:sz w:val="21"/>
            <w:szCs w:val="21"/>
            <w:lang w:eastAsia="de-DE"/>
          </w:rPr>
          <w:t>Steh S</w:t>
        </w:r>
        <w:r w:rsidRPr="00D91B4D">
          <w:rPr>
            <w:rStyle w:val="Hyperlink"/>
            <w:rFonts w:ascii="Arial" w:eastAsia="Times New Roman" w:hAnsi="Arial" w:cs="Arial"/>
            <w:b/>
            <w:bCs/>
            <w:sz w:val="21"/>
            <w:szCs w:val="21"/>
            <w:lang w:eastAsia="de-DE"/>
          </w:rPr>
          <w:t>chreibtisch</w:t>
        </w:r>
      </w:hyperlink>
      <w:r w:rsidR="00572605">
        <w:rPr>
          <w:rFonts w:ascii="Arial" w:eastAsia="Times New Roman" w:hAnsi="Arial" w:cs="Arial"/>
          <w:color w:val="333333"/>
          <w:sz w:val="21"/>
          <w:szCs w:val="21"/>
          <w:lang w:eastAsia="de-DE"/>
        </w:rPr>
        <w:t xml:space="preserve"> s</w:t>
      </w:r>
      <w:r w:rsidR="00572605" w:rsidRPr="00572605">
        <w:rPr>
          <w:rFonts w:ascii="Arial" w:eastAsia="Times New Roman" w:hAnsi="Arial" w:cs="Arial"/>
          <w:color w:val="333333"/>
          <w:sz w:val="21"/>
          <w:szCs w:val="21"/>
          <w:lang w:eastAsia="de-DE"/>
        </w:rPr>
        <w:t>ein</w:t>
      </w:r>
      <w:r w:rsidR="00572605">
        <w:rPr>
          <w:rFonts w:ascii="Arial" w:eastAsia="Times New Roman" w:hAnsi="Arial" w:cs="Arial"/>
          <w:color w:val="333333"/>
          <w:sz w:val="21"/>
          <w:szCs w:val="21"/>
          <w:lang w:eastAsia="de-DE"/>
        </w:rPr>
        <w:t>.</w:t>
      </w:r>
    </w:p>
    <w:p w:rsidR="0079408A" w:rsidRPr="0079408A" w:rsidRDefault="0079408A" w:rsidP="0079408A">
      <w:pPr>
        <w:shd w:val="clear" w:color="auto" w:fill="FFFFFF"/>
        <w:spacing w:before="300" w:after="150" w:line="468" w:lineRule="atLeast"/>
        <w:outlineLvl w:val="2"/>
        <w:rPr>
          <w:rFonts w:ascii="inherit" w:eastAsia="Times New Roman" w:hAnsi="inherit" w:cs="Arial"/>
          <w:color w:val="333333"/>
          <w:sz w:val="36"/>
          <w:szCs w:val="36"/>
          <w:lang w:eastAsia="de-DE"/>
        </w:rPr>
      </w:pPr>
      <w:r w:rsidRPr="0079408A">
        <w:rPr>
          <w:rFonts w:ascii="inherit" w:eastAsia="Times New Roman" w:hAnsi="inherit" w:cs="Arial"/>
          <w:color w:val="333333"/>
          <w:sz w:val="36"/>
          <w:szCs w:val="36"/>
          <w:lang w:eastAsia="de-DE"/>
        </w:rPr>
        <w:t>Erforderliche Dokumente für die Beantragung</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Zur Antragstellung müssen folgende Dokumente eingereicht werden:</w:t>
      </w:r>
    </w:p>
    <w:p w:rsidR="0079408A" w:rsidRPr="0079408A" w:rsidRDefault="0079408A" w:rsidP="0079408A">
      <w:pPr>
        <w:numPr>
          <w:ilvl w:val="0"/>
          <w:numId w:val="2"/>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Ein ärztliches Attest von einem Facharzt (Orthopäde) oder</w:t>
      </w:r>
    </w:p>
    <w:p w:rsidR="0079408A" w:rsidRPr="0079408A" w:rsidRDefault="0079408A" w:rsidP="0079408A">
      <w:pPr>
        <w:numPr>
          <w:ilvl w:val="0"/>
          <w:numId w:val="2"/>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den Entlassungsbericht der Rehaklinik</w:t>
      </w:r>
    </w:p>
    <w:p w:rsidR="0079408A" w:rsidRPr="0079408A" w:rsidRDefault="0079408A" w:rsidP="0079408A">
      <w:pPr>
        <w:numPr>
          <w:ilvl w:val="0"/>
          <w:numId w:val="2"/>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Eine ausführliche Beschreibung über Ihre Tätigkeit</w:t>
      </w:r>
    </w:p>
    <w:p w:rsidR="0079408A" w:rsidRPr="0079408A" w:rsidRDefault="0079408A" w:rsidP="0079408A">
      <w:pPr>
        <w:numPr>
          <w:ilvl w:val="0"/>
          <w:numId w:val="2"/>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Einen Kostenvoranschlag eines qualifizierten Fachhändlers</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 </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Den Antrag auf Leistungen zur Rehabilitation mit Zusatzfragebogen und Anlage kann man hier direkt runterladen:</w:t>
      </w:r>
    </w:p>
    <w:p w:rsidR="0079408A" w:rsidRPr="0079408A" w:rsidRDefault="00D91B4D" w:rsidP="0079408A">
      <w:pPr>
        <w:numPr>
          <w:ilvl w:val="0"/>
          <w:numId w:val="3"/>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hyperlink r:id="rId8" w:tooltip="Direkt zum Download des Formulars G100" w:history="1">
        <w:r w:rsidR="0079408A" w:rsidRPr="0079408A">
          <w:rPr>
            <w:rFonts w:ascii="Arial" w:eastAsia="Times New Roman" w:hAnsi="Arial" w:cs="Arial"/>
            <w:b/>
            <w:bCs/>
            <w:color w:val="00194B"/>
            <w:sz w:val="21"/>
            <w:szCs w:val="21"/>
            <w:u w:val="single"/>
            <w:lang w:eastAsia="de-DE"/>
          </w:rPr>
          <w:t>G100</w:t>
        </w:r>
      </w:hyperlink>
    </w:p>
    <w:p w:rsidR="0079408A" w:rsidRPr="0079408A" w:rsidRDefault="00D91B4D" w:rsidP="0079408A">
      <w:pPr>
        <w:numPr>
          <w:ilvl w:val="0"/>
          <w:numId w:val="3"/>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hyperlink r:id="rId9" w:tooltip="Direkt zum Download des Formulars G130" w:history="1">
        <w:r w:rsidR="0079408A" w:rsidRPr="0079408A">
          <w:rPr>
            <w:rFonts w:ascii="Arial" w:eastAsia="Times New Roman" w:hAnsi="Arial" w:cs="Arial"/>
            <w:b/>
            <w:bCs/>
            <w:color w:val="00194B"/>
            <w:sz w:val="21"/>
            <w:szCs w:val="21"/>
            <w:u w:val="single"/>
            <w:lang w:eastAsia="de-DE"/>
          </w:rPr>
          <w:t>G130</w:t>
        </w:r>
      </w:hyperlink>
    </w:p>
    <w:p w:rsidR="0079408A" w:rsidRPr="0079408A" w:rsidRDefault="00D91B4D" w:rsidP="0079408A">
      <w:pPr>
        <w:numPr>
          <w:ilvl w:val="0"/>
          <w:numId w:val="3"/>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hyperlink r:id="rId10" w:tooltip="Direkt zum Download des Formulars G3143" w:history="1">
        <w:r w:rsidR="0079408A" w:rsidRPr="0079408A">
          <w:rPr>
            <w:rFonts w:ascii="Arial" w:eastAsia="Times New Roman" w:hAnsi="Arial" w:cs="Arial"/>
            <w:b/>
            <w:bCs/>
            <w:color w:val="00194B"/>
            <w:sz w:val="21"/>
            <w:szCs w:val="21"/>
            <w:u w:val="single"/>
            <w:lang w:eastAsia="de-DE"/>
          </w:rPr>
          <w:t>G3143</w:t>
        </w:r>
      </w:hyperlink>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 </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Alle Formulare sind bei der deutschen Rentenversicherung über diesen </w:t>
      </w:r>
      <w:hyperlink r:id="rId11" w:tooltip="Zur Formularübersicht bei der deutschen Rentenversicherung" w:history="1">
        <w:r w:rsidRPr="0079408A">
          <w:rPr>
            <w:rFonts w:ascii="Arial" w:eastAsia="Times New Roman" w:hAnsi="Arial" w:cs="Arial"/>
            <w:b/>
            <w:bCs/>
            <w:color w:val="00194B"/>
            <w:sz w:val="21"/>
            <w:szCs w:val="21"/>
            <w:u w:val="single"/>
            <w:lang w:eastAsia="de-DE"/>
          </w:rPr>
          <w:t>Übersicht</w:t>
        </w:r>
        <w:r w:rsidRPr="0079408A">
          <w:rPr>
            <w:rFonts w:ascii="Arial" w:eastAsia="Times New Roman" w:hAnsi="Arial" w:cs="Arial"/>
            <w:b/>
            <w:bCs/>
            <w:color w:val="00194B"/>
            <w:sz w:val="21"/>
            <w:szCs w:val="21"/>
            <w:u w:val="single"/>
            <w:lang w:eastAsia="de-DE"/>
          </w:rPr>
          <w:t>s</w:t>
        </w:r>
        <w:r w:rsidRPr="0079408A">
          <w:rPr>
            <w:rFonts w:ascii="Arial" w:eastAsia="Times New Roman" w:hAnsi="Arial" w:cs="Arial"/>
            <w:b/>
            <w:bCs/>
            <w:color w:val="00194B"/>
            <w:sz w:val="21"/>
            <w:szCs w:val="21"/>
            <w:u w:val="single"/>
            <w:lang w:eastAsia="de-DE"/>
          </w:rPr>
          <w:t>-Link</w:t>
        </w:r>
      </w:hyperlink>
      <w:r w:rsidR="00572605">
        <w:rPr>
          <w:rFonts w:ascii="Arial" w:eastAsia="Times New Roman" w:hAnsi="Arial" w:cs="Arial"/>
          <w:b/>
          <w:bCs/>
          <w:color w:val="333333"/>
          <w:sz w:val="21"/>
          <w:szCs w:val="21"/>
          <w:lang w:eastAsia="de-DE"/>
        </w:rPr>
        <w:t xml:space="preserve"> </w:t>
      </w:r>
      <w:r w:rsidRPr="0079408A">
        <w:rPr>
          <w:rFonts w:ascii="Arial" w:eastAsia="Times New Roman" w:hAnsi="Arial" w:cs="Arial"/>
          <w:color w:val="333333"/>
          <w:sz w:val="21"/>
          <w:szCs w:val="21"/>
          <w:lang w:eastAsia="de-DE"/>
        </w:rPr>
        <w:t>zu bekommen.</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 xml:space="preserve">Zu beachten ist, dass sich die Bearbeitungszeit verlängert je lückenhafter und unvollständiger die Unterlagen dem jeweiligen Sachbearbeiter vorliegen. Da die Anträge regional zugeordnet werden ist bei Antragstellern aus verschiedenen Regionen immer ein anderer Sachbearbeiter zuständig. </w:t>
      </w:r>
      <w:r w:rsidRPr="0079408A">
        <w:rPr>
          <w:rFonts w:ascii="Arial" w:eastAsia="Times New Roman" w:hAnsi="Arial" w:cs="Arial"/>
          <w:color w:val="333333"/>
          <w:sz w:val="21"/>
          <w:szCs w:val="21"/>
          <w:lang w:eastAsia="de-DE"/>
        </w:rPr>
        <w:lastRenderedPageBreak/>
        <w:t>WICHTIG: Der Antrag für einen Bürostuhl muss zwingend vor der Anschaffung bei einem der zuständigen Kostenträger gestellt werden. Ansonsten erlischt der Anspruch auf Bezuschussung.</w:t>
      </w:r>
    </w:p>
    <w:p w:rsidR="0079408A" w:rsidRPr="0079408A" w:rsidRDefault="0079408A" w:rsidP="0079408A">
      <w:pPr>
        <w:shd w:val="clear" w:color="auto" w:fill="FFFFFF"/>
        <w:spacing w:before="300" w:after="150" w:line="468" w:lineRule="atLeast"/>
        <w:outlineLvl w:val="2"/>
        <w:rPr>
          <w:rFonts w:ascii="inherit" w:eastAsia="Times New Roman" w:hAnsi="inherit" w:cs="Arial"/>
          <w:color w:val="333333"/>
          <w:sz w:val="36"/>
          <w:szCs w:val="36"/>
          <w:lang w:eastAsia="de-DE"/>
        </w:rPr>
      </w:pPr>
      <w:r w:rsidRPr="0079408A">
        <w:rPr>
          <w:rFonts w:ascii="inherit" w:eastAsia="Times New Roman" w:hAnsi="inherit" w:cs="Arial"/>
          <w:color w:val="333333"/>
          <w:sz w:val="36"/>
          <w:szCs w:val="36"/>
          <w:lang w:eastAsia="de-DE"/>
        </w:rPr>
        <w:t>Wer sind die Kostenträger?</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Dies richtet sich individuell nach der Person und kann eine der folgenden Institutionen sein:</w:t>
      </w:r>
    </w:p>
    <w:p w:rsidR="0079408A" w:rsidRPr="0079408A" w:rsidRDefault="0079408A" w:rsidP="0079408A">
      <w:pPr>
        <w:numPr>
          <w:ilvl w:val="0"/>
          <w:numId w:val="4"/>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Rentenversicherungen: 15 Jahre versicherungspflichtige Beschäftigung oder 5 Jahre versicherungspflichtige Beschäftigung und Heilverfahren mit anschließender Kur (AHB) oder wenn Rente ansteht.</w:t>
      </w:r>
    </w:p>
    <w:p w:rsidR="0079408A" w:rsidRPr="0079408A" w:rsidRDefault="0079408A" w:rsidP="0079408A">
      <w:pPr>
        <w:numPr>
          <w:ilvl w:val="0"/>
          <w:numId w:val="4"/>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Berufsgenossenschaft: Nach Arbeits- oder Wegeunfall, Berufskrankheit</w:t>
      </w:r>
    </w:p>
    <w:p w:rsidR="0079408A" w:rsidRPr="0079408A" w:rsidRDefault="0079408A" w:rsidP="0079408A">
      <w:pPr>
        <w:numPr>
          <w:ilvl w:val="0"/>
          <w:numId w:val="4"/>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Agentur für Arbeit: Alle anderen Fälle unter 15 Jahren versicherungspflichtiger Beschäftigung.</w:t>
      </w:r>
    </w:p>
    <w:p w:rsidR="0079408A" w:rsidRPr="0079408A" w:rsidRDefault="0079408A" w:rsidP="0079408A">
      <w:pPr>
        <w:numPr>
          <w:ilvl w:val="0"/>
          <w:numId w:val="4"/>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Hauptfürsorgestelle: Studenten, Beamten oder Sonderfälle</w:t>
      </w:r>
    </w:p>
    <w:p w:rsidR="0079408A" w:rsidRPr="0079408A" w:rsidRDefault="0079408A" w:rsidP="0079408A">
      <w:pPr>
        <w:numPr>
          <w:ilvl w:val="0"/>
          <w:numId w:val="4"/>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Voraussetzung: 50% Grad der Behinderung oder 30% mit Gleichstellung.</w:t>
      </w:r>
    </w:p>
    <w:p w:rsidR="0079408A" w:rsidRPr="0079408A" w:rsidRDefault="0079408A" w:rsidP="0079408A">
      <w:pPr>
        <w:shd w:val="clear" w:color="auto" w:fill="FFFFFF"/>
        <w:spacing w:before="300" w:after="150" w:line="468" w:lineRule="atLeast"/>
        <w:outlineLvl w:val="2"/>
        <w:rPr>
          <w:rFonts w:ascii="inherit" w:eastAsia="Times New Roman" w:hAnsi="inherit" w:cs="Arial"/>
          <w:color w:val="333333"/>
          <w:sz w:val="36"/>
          <w:szCs w:val="36"/>
          <w:lang w:eastAsia="de-DE"/>
        </w:rPr>
      </w:pPr>
      <w:r w:rsidRPr="0079408A">
        <w:rPr>
          <w:rFonts w:ascii="inherit" w:eastAsia="Times New Roman" w:hAnsi="inherit" w:cs="Arial"/>
          <w:color w:val="333333"/>
          <w:sz w:val="36"/>
          <w:szCs w:val="36"/>
          <w:lang w:eastAsia="de-DE"/>
        </w:rPr>
        <w:t>Der Antrag kann bei einer der folgenden Institutionen gestellt werden:</w:t>
      </w:r>
    </w:p>
    <w:p w:rsidR="0079408A" w:rsidRPr="0079408A" w:rsidRDefault="0079408A" w:rsidP="0079408A">
      <w:pPr>
        <w:numPr>
          <w:ilvl w:val="0"/>
          <w:numId w:val="5"/>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 xml:space="preserve">Bundesversicherung für Angestellte </w:t>
      </w:r>
      <w:proofErr w:type="spellStart"/>
      <w:r w:rsidRPr="0079408A">
        <w:rPr>
          <w:rFonts w:ascii="Arial" w:eastAsia="Times New Roman" w:hAnsi="Arial" w:cs="Arial"/>
          <w:color w:val="333333"/>
          <w:sz w:val="21"/>
          <w:szCs w:val="21"/>
          <w:lang w:eastAsia="de-DE"/>
        </w:rPr>
        <w:t>BfA,DRV</w:t>
      </w:r>
      <w:proofErr w:type="spellEnd"/>
    </w:p>
    <w:p w:rsidR="0079408A" w:rsidRPr="0079408A" w:rsidRDefault="0079408A" w:rsidP="0079408A">
      <w:pPr>
        <w:numPr>
          <w:ilvl w:val="0"/>
          <w:numId w:val="5"/>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Landesversicherungsanstalten LVA</w:t>
      </w:r>
    </w:p>
    <w:p w:rsidR="0079408A" w:rsidRPr="0079408A" w:rsidRDefault="0079408A" w:rsidP="0079408A">
      <w:pPr>
        <w:numPr>
          <w:ilvl w:val="0"/>
          <w:numId w:val="5"/>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Berufsgenossenschaften</w:t>
      </w:r>
    </w:p>
    <w:p w:rsidR="0079408A" w:rsidRPr="0079408A" w:rsidRDefault="0079408A" w:rsidP="0079408A">
      <w:pPr>
        <w:numPr>
          <w:ilvl w:val="0"/>
          <w:numId w:val="5"/>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Knappschaftsversicherung</w:t>
      </w:r>
    </w:p>
    <w:p w:rsidR="0079408A" w:rsidRPr="0079408A" w:rsidRDefault="0079408A" w:rsidP="0079408A">
      <w:pPr>
        <w:numPr>
          <w:ilvl w:val="0"/>
          <w:numId w:val="5"/>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Hauptfürsorgestellen</w:t>
      </w:r>
    </w:p>
    <w:p w:rsidR="0079408A" w:rsidRPr="0079408A" w:rsidRDefault="0079408A" w:rsidP="0079408A">
      <w:pPr>
        <w:numPr>
          <w:ilvl w:val="0"/>
          <w:numId w:val="5"/>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Bundesanstalt für Arbeit</w:t>
      </w:r>
    </w:p>
    <w:p w:rsidR="0079408A" w:rsidRPr="0079408A" w:rsidRDefault="0079408A" w:rsidP="0079408A">
      <w:pPr>
        <w:shd w:val="clear" w:color="auto" w:fill="FFFFFF"/>
        <w:spacing w:before="300" w:after="150" w:line="468" w:lineRule="atLeast"/>
        <w:outlineLvl w:val="2"/>
        <w:rPr>
          <w:rFonts w:ascii="inherit" w:eastAsia="Times New Roman" w:hAnsi="inherit" w:cs="Arial"/>
          <w:color w:val="333333"/>
          <w:sz w:val="36"/>
          <w:szCs w:val="36"/>
          <w:lang w:eastAsia="de-DE"/>
        </w:rPr>
      </w:pPr>
      <w:r w:rsidRPr="0079408A">
        <w:rPr>
          <w:rFonts w:ascii="inherit" w:eastAsia="Times New Roman" w:hAnsi="inherit" w:cs="Arial"/>
          <w:color w:val="333333"/>
          <w:sz w:val="36"/>
          <w:szCs w:val="36"/>
          <w:lang w:eastAsia="de-DE"/>
        </w:rPr>
        <w:t>Ansprechpartner bei der Antragstellung:</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Weitere Fragen zu der Antragsstellung für einen ergonomischen Bürostuhl können über die folgenden Ansprechpartner eingeholt werden:</w:t>
      </w:r>
    </w:p>
    <w:p w:rsidR="0079408A" w:rsidRPr="0079408A" w:rsidRDefault="0079408A" w:rsidP="0079408A">
      <w:pPr>
        <w:numPr>
          <w:ilvl w:val="0"/>
          <w:numId w:val="6"/>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Reha-/Sozialberater der Rehakliniken</w:t>
      </w:r>
    </w:p>
    <w:p w:rsidR="0079408A" w:rsidRPr="0079408A" w:rsidRDefault="0079408A" w:rsidP="0079408A">
      <w:pPr>
        <w:numPr>
          <w:ilvl w:val="0"/>
          <w:numId w:val="6"/>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Reha-Berater der Rentenversicherungsträger</w:t>
      </w:r>
    </w:p>
    <w:p w:rsidR="0079408A" w:rsidRPr="0079408A" w:rsidRDefault="0079408A" w:rsidP="0079408A">
      <w:pPr>
        <w:numPr>
          <w:ilvl w:val="0"/>
          <w:numId w:val="6"/>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Technische Berater der Arbeitsämter</w:t>
      </w:r>
    </w:p>
    <w:p w:rsidR="0079408A" w:rsidRPr="0079408A" w:rsidRDefault="0079408A" w:rsidP="0079408A">
      <w:pPr>
        <w:numPr>
          <w:ilvl w:val="0"/>
          <w:numId w:val="6"/>
        </w:numPr>
        <w:shd w:val="clear" w:color="auto" w:fill="FFFFFF"/>
        <w:spacing w:before="100" w:beforeAutospacing="1" w:after="100" w:afterAutospacing="1" w:line="300" w:lineRule="atLeast"/>
        <w:ind w:left="0"/>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Behandelnde Ärzte und Betriebsärzte</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 </w:t>
      </w:r>
    </w:p>
    <w:p w:rsidR="0079408A" w:rsidRPr="0079408A" w:rsidRDefault="0079408A" w:rsidP="0079408A">
      <w:pPr>
        <w:shd w:val="clear" w:color="auto" w:fill="FFFFFF"/>
        <w:spacing w:after="150" w:line="300" w:lineRule="atLeast"/>
        <w:rPr>
          <w:rFonts w:ascii="Arial" w:eastAsia="Times New Roman" w:hAnsi="Arial" w:cs="Arial"/>
          <w:color w:val="333333"/>
          <w:sz w:val="21"/>
          <w:szCs w:val="21"/>
          <w:lang w:eastAsia="de-DE"/>
        </w:rPr>
      </w:pPr>
      <w:r w:rsidRPr="0079408A">
        <w:rPr>
          <w:rFonts w:ascii="Arial" w:eastAsia="Times New Roman" w:hAnsi="Arial" w:cs="Arial"/>
          <w:color w:val="333333"/>
          <w:sz w:val="21"/>
          <w:szCs w:val="21"/>
          <w:lang w:eastAsia="de-DE"/>
        </w:rPr>
        <w:t>Ein Verzeichnis der im Deutschland vorhandenen gemeinsamen Servicestellen für Rehabilitation ist unter </w:t>
      </w:r>
      <w:hyperlink r:id="rId12" w:tooltip="Zur Übersicht der bundesweiten Reha-Servicestellen" w:history="1">
        <w:r w:rsidRPr="0079408A">
          <w:rPr>
            <w:rFonts w:ascii="Arial" w:eastAsia="Times New Roman" w:hAnsi="Arial" w:cs="Arial"/>
            <w:b/>
            <w:bCs/>
            <w:color w:val="00194B"/>
            <w:sz w:val="21"/>
            <w:szCs w:val="21"/>
            <w:u w:val="single"/>
            <w:lang w:eastAsia="de-DE"/>
          </w:rPr>
          <w:t>www.reha-servicestellen.de</w:t>
        </w:r>
      </w:hyperlink>
      <w:r w:rsidRPr="0079408A">
        <w:rPr>
          <w:rFonts w:ascii="Arial" w:eastAsia="Times New Roman" w:hAnsi="Arial" w:cs="Arial"/>
          <w:color w:val="333333"/>
          <w:sz w:val="21"/>
          <w:szCs w:val="21"/>
          <w:lang w:eastAsia="de-DE"/>
        </w:rPr>
        <w:t> zu finden. Auch die office-4-sale-Fachberater helfen gerne im persönlichen Gespräch weiter. Erfahrungen bei diesem komplexen Förderprozess sind für die Veröffentlichung und Weitergabe an office-4-sale-Kunden herzlich willkommen! </w:t>
      </w:r>
    </w:p>
    <w:p w:rsidR="00D456D7" w:rsidRDefault="00D456D7"/>
    <w:sectPr w:rsidR="00D456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0712C"/>
    <w:multiLevelType w:val="multilevel"/>
    <w:tmpl w:val="C616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6C5B72"/>
    <w:multiLevelType w:val="multilevel"/>
    <w:tmpl w:val="C590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844930"/>
    <w:multiLevelType w:val="multilevel"/>
    <w:tmpl w:val="E984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757462"/>
    <w:multiLevelType w:val="multilevel"/>
    <w:tmpl w:val="3A14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430E09"/>
    <w:multiLevelType w:val="multilevel"/>
    <w:tmpl w:val="43C0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B5286F"/>
    <w:multiLevelType w:val="multilevel"/>
    <w:tmpl w:val="A352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8A"/>
    <w:rsid w:val="003B5126"/>
    <w:rsid w:val="00572605"/>
    <w:rsid w:val="00705338"/>
    <w:rsid w:val="0079408A"/>
    <w:rsid w:val="00D456D7"/>
    <w:rsid w:val="00D91B4D"/>
    <w:rsid w:val="00D935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9C253-E376-46E4-A934-EB395E07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940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08A"/>
    <w:rPr>
      <w:rFonts w:ascii="Tahoma" w:hAnsi="Tahoma" w:cs="Tahoma"/>
      <w:sz w:val="16"/>
      <w:szCs w:val="16"/>
    </w:rPr>
  </w:style>
  <w:style w:type="character" w:styleId="Hyperlink">
    <w:name w:val="Hyperlink"/>
    <w:basedOn w:val="Absatz-Standardschriftart"/>
    <w:uiPriority w:val="99"/>
    <w:unhideWhenUsed/>
    <w:rsid w:val="003B5126"/>
    <w:rPr>
      <w:color w:val="0000FF" w:themeColor="hyperlink"/>
      <w:u w:val="single"/>
    </w:rPr>
  </w:style>
  <w:style w:type="character" w:styleId="BesuchterHyperlink">
    <w:name w:val="FollowedHyperlink"/>
    <w:basedOn w:val="Absatz-Standardschriftart"/>
    <w:uiPriority w:val="99"/>
    <w:semiHidden/>
    <w:unhideWhenUsed/>
    <w:rsid w:val="00D935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85844">
      <w:bodyDiv w:val="1"/>
      <w:marLeft w:val="0"/>
      <w:marRight w:val="0"/>
      <w:marTop w:val="0"/>
      <w:marBottom w:val="0"/>
      <w:divBdr>
        <w:top w:val="none" w:sz="0" w:space="0" w:color="auto"/>
        <w:left w:val="none" w:sz="0" w:space="0" w:color="auto"/>
        <w:bottom w:val="none" w:sz="0" w:space="0" w:color="auto"/>
        <w:right w:val="none" w:sz="0" w:space="0" w:color="auto"/>
      </w:divBdr>
      <w:divsChild>
        <w:div w:id="1114636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rentenversicherung.de/Allgemein/de/Inhalt/5_Services/04_formulare_und_antraege/_pdf/G0100.pdf?__blob=publicationFile&amp;v=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b-bueroeinrichtungen.de/files/msb/img/MSB_Aktuelles/MSB%20Sitz%20-Steh%20Tisch%20Angebot%20CREW%20Solitaer.pdf" TargetMode="External"/><Relationship Id="rId12" Type="http://schemas.openxmlformats.org/officeDocument/2006/relationships/hyperlink" Target="http://www.reha-servicestell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b-bueroeinrichtungen.de/produkte/stuehle/loeffler.html" TargetMode="External"/><Relationship Id="rId11" Type="http://schemas.openxmlformats.org/officeDocument/2006/relationships/hyperlink" Target="http://www.deutsche-rentenversicherung.de/Bund/de/Inhalt/5_Services/04_formulare_antraege/01_versicherte/03_reha/_DRVB_Paket_Rehabilitation_Leistungen_zur_Teilhabe.html" TargetMode="External"/><Relationship Id="rId5" Type="http://schemas.openxmlformats.org/officeDocument/2006/relationships/image" Target="media/image1.jpeg"/><Relationship Id="rId10" Type="http://schemas.openxmlformats.org/officeDocument/2006/relationships/hyperlink" Target="http://www.deutsche-rentenversicherung.de/Bund/de/Inhalt/5_Services/04_formulare_antraege/_pdf/G3143.pdf?__blob=publicationFile&amp;v=8" TargetMode="External"/><Relationship Id="rId4" Type="http://schemas.openxmlformats.org/officeDocument/2006/relationships/webSettings" Target="webSettings.xml"/><Relationship Id="rId9" Type="http://schemas.openxmlformats.org/officeDocument/2006/relationships/hyperlink" Target="http://www.deutsche-rentenversicherung.de/Allgemein/de/Inhalt/5_Services/04_formulare_und_antraege/_pdf/G0130.pdf?__blob=publicationFile&amp;v=9"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6399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S.Muenster</cp:lastModifiedBy>
  <cp:revision>7</cp:revision>
  <dcterms:created xsi:type="dcterms:W3CDTF">2016-02-18T07:45:00Z</dcterms:created>
  <dcterms:modified xsi:type="dcterms:W3CDTF">2016-03-04T13:49:00Z</dcterms:modified>
</cp:coreProperties>
</file>